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85B8" w14:textId="77777777" w:rsidR="00A4498F" w:rsidRDefault="00A4498F"/>
    <w:tbl>
      <w:tblPr>
        <w:tblStyle w:val="Grilledutableau"/>
        <w:tblpPr w:leftFromText="141" w:rightFromText="141" w:vertAnchor="page" w:horzAnchor="margin" w:tblpY="2091"/>
        <w:tblW w:w="0" w:type="auto"/>
        <w:tblLook w:val="04A0" w:firstRow="1" w:lastRow="0" w:firstColumn="1" w:lastColumn="0" w:noHBand="0" w:noVBand="1"/>
      </w:tblPr>
      <w:tblGrid>
        <w:gridCol w:w="9062"/>
      </w:tblGrid>
      <w:tr w:rsidR="003255A7" w14:paraId="355828AD" w14:textId="77777777" w:rsidTr="003255A7">
        <w:tc>
          <w:tcPr>
            <w:tcW w:w="9062" w:type="dxa"/>
            <w:tcBorders>
              <w:left w:val="nil"/>
              <w:right w:val="nil"/>
            </w:tcBorders>
          </w:tcPr>
          <w:p w14:paraId="24F7111C" w14:textId="3E0A81A5" w:rsidR="003255A7" w:rsidRDefault="003255A7" w:rsidP="006D04E8">
            <w:pPr>
              <w:jc w:val="center"/>
              <w:rPr>
                <w:b/>
                <w:bCs/>
              </w:rPr>
            </w:pPr>
            <w:r>
              <w:rPr>
                <w:b/>
                <w:sz w:val="20"/>
                <w:szCs w:val="20"/>
              </w:rPr>
              <w:t>Laboratoire de Chimie Minérale Appliquée L</w:t>
            </w:r>
            <w:r>
              <w:rPr>
                <w:b/>
                <w:bCs/>
                <w:szCs w:val="20"/>
              </w:rPr>
              <w:t>R19ES02</w:t>
            </w:r>
            <w:r w:rsidR="00EF22FD">
              <w:rPr>
                <w:b/>
                <w:bCs/>
                <w:szCs w:val="20"/>
              </w:rPr>
              <w:t>-</w:t>
            </w:r>
            <w:r>
              <w:rPr>
                <w:b/>
                <w:bCs/>
                <w:szCs w:val="20"/>
              </w:rPr>
              <w:t xml:space="preserve"> </w:t>
            </w:r>
            <w:r w:rsidRPr="0033177C">
              <w:rPr>
                <w:sz w:val="20"/>
                <w:szCs w:val="18"/>
              </w:rPr>
              <w:t>Département de chimie -</w:t>
            </w:r>
            <w:r w:rsidRPr="0033177C">
              <w:rPr>
                <w:b/>
                <w:bCs/>
                <w:sz w:val="20"/>
                <w:szCs w:val="18"/>
              </w:rPr>
              <w:t xml:space="preserve"> </w:t>
            </w:r>
            <w:r>
              <w:rPr>
                <w:bCs/>
                <w:sz w:val="20"/>
                <w:szCs w:val="20"/>
              </w:rPr>
              <w:t xml:space="preserve">Faculté des Sciences de Tunis, Université de Tunis El Manar. </w:t>
            </w:r>
            <w:r w:rsidRPr="008907B7">
              <w:rPr>
                <w:bCs/>
                <w:sz w:val="20"/>
                <w:szCs w:val="20"/>
              </w:rPr>
              <w:t>Campus Universitaire Farhat Hached</w:t>
            </w:r>
            <w:r w:rsidRPr="008907B7">
              <w:t xml:space="preserve"> 2092 Tunis</w:t>
            </w:r>
            <w:r w:rsidR="00EF22FD">
              <w:t>.</w:t>
            </w:r>
          </w:p>
        </w:tc>
      </w:tr>
    </w:tbl>
    <w:p w14:paraId="67097B75" w14:textId="77777777" w:rsidR="008B5A38" w:rsidRDefault="008B5A38" w:rsidP="006D04E8">
      <w:pPr>
        <w:spacing w:after="0"/>
        <w:jc w:val="center"/>
        <w:rPr>
          <w:b/>
          <w:bCs/>
          <w:sz w:val="28"/>
          <w:szCs w:val="28"/>
        </w:rPr>
      </w:pPr>
    </w:p>
    <w:p w14:paraId="7D4D6690" w14:textId="71D22246" w:rsidR="006A2C28" w:rsidRDefault="00C04A0D" w:rsidP="008B5A38">
      <w:pPr>
        <w:spacing w:after="0"/>
        <w:jc w:val="center"/>
        <w:rPr>
          <w:b/>
          <w:bCs/>
          <w:sz w:val="28"/>
          <w:szCs w:val="28"/>
        </w:rPr>
      </w:pPr>
      <w:r w:rsidRPr="00C04A0D">
        <w:rPr>
          <w:b/>
          <w:bCs/>
          <w:sz w:val="28"/>
          <w:szCs w:val="28"/>
        </w:rPr>
        <w:t xml:space="preserve">Appel à Candidature pour </w:t>
      </w:r>
      <w:r w:rsidR="003255A7" w:rsidRPr="00EF22FD">
        <w:rPr>
          <w:b/>
          <w:bCs/>
          <w:sz w:val="28"/>
          <w:szCs w:val="28"/>
        </w:rPr>
        <w:t>contrat</w:t>
      </w:r>
      <w:r w:rsidRPr="00C04A0D">
        <w:rPr>
          <w:b/>
          <w:bCs/>
          <w:sz w:val="28"/>
          <w:szCs w:val="28"/>
        </w:rPr>
        <w:t xml:space="preserve"> d’un Chercheur </w:t>
      </w:r>
      <w:proofErr w:type="spellStart"/>
      <w:r w:rsidRPr="00C04A0D">
        <w:rPr>
          <w:b/>
          <w:bCs/>
          <w:sz w:val="28"/>
          <w:szCs w:val="28"/>
        </w:rPr>
        <w:t>Post-Doctorant</w:t>
      </w:r>
      <w:proofErr w:type="spellEnd"/>
      <w:r w:rsidR="00EF22FD">
        <w:rPr>
          <w:b/>
          <w:bCs/>
          <w:sz w:val="28"/>
          <w:szCs w:val="28"/>
        </w:rPr>
        <w:t xml:space="preserve"> </w:t>
      </w:r>
      <w:r w:rsidR="00EF22FD" w:rsidRPr="00EF22FD">
        <w:rPr>
          <w:b/>
          <w:bCs/>
          <w:sz w:val="28"/>
          <w:szCs w:val="28"/>
        </w:rPr>
        <w:t>LR19ES02</w:t>
      </w:r>
    </w:p>
    <w:p w14:paraId="416BE5E6" w14:textId="77777777" w:rsidR="00563703" w:rsidRPr="008B5A38" w:rsidRDefault="00563703" w:rsidP="008B5A38">
      <w:pPr>
        <w:spacing w:after="0"/>
        <w:jc w:val="center"/>
        <w:rPr>
          <w:b/>
          <w:bCs/>
          <w:sz w:val="28"/>
          <w:szCs w:val="28"/>
        </w:rPr>
      </w:pPr>
    </w:p>
    <w:p w14:paraId="51C452B6" w14:textId="05617295" w:rsidR="008B5A38" w:rsidRPr="008E5D9C" w:rsidRDefault="008110DC" w:rsidP="00F64712">
      <w:pPr>
        <w:spacing w:after="0"/>
        <w:ind w:firstLine="708"/>
        <w:jc w:val="both"/>
        <w:rPr>
          <w:sz w:val="24"/>
          <w:szCs w:val="24"/>
        </w:rPr>
      </w:pPr>
      <w:r w:rsidRPr="008E5D9C">
        <w:rPr>
          <w:sz w:val="24"/>
          <w:szCs w:val="24"/>
        </w:rPr>
        <w:t xml:space="preserve">Le Laboratoire de Chimie Minérale Appliquée (LR19ES02) de la Faculté des Sciences de Tunis – Université Tunis El Manar lance un appel à candidatures pour le recrutement d’un chercheur </w:t>
      </w:r>
      <w:proofErr w:type="spellStart"/>
      <w:r w:rsidRPr="008E5D9C">
        <w:rPr>
          <w:sz w:val="24"/>
          <w:szCs w:val="24"/>
        </w:rPr>
        <w:t>post-doctorant</w:t>
      </w:r>
      <w:proofErr w:type="spellEnd"/>
      <w:r w:rsidRPr="008E5D9C">
        <w:rPr>
          <w:sz w:val="24"/>
          <w:szCs w:val="24"/>
        </w:rPr>
        <w:t xml:space="preserve"> à temps plein.</w:t>
      </w:r>
    </w:p>
    <w:p w14:paraId="2D0C969D" w14:textId="7FA8A233" w:rsidR="008110DC" w:rsidRPr="008E5D9C" w:rsidRDefault="00563703" w:rsidP="008B5A38">
      <w:pPr>
        <w:spacing w:after="0"/>
        <w:jc w:val="both"/>
        <w:rPr>
          <w:b/>
          <w:bCs/>
          <w:sz w:val="24"/>
          <w:szCs w:val="24"/>
        </w:rPr>
      </w:pPr>
      <w:r w:rsidRPr="008E5D9C">
        <w:rPr>
          <w:b/>
          <w:bCs/>
          <w:sz w:val="24"/>
          <w:szCs w:val="24"/>
        </w:rPr>
        <w:t>THEME DE RECHERCHE</w:t>
      </w:r>
    </w:p>
    <w:p w14:paraId="32BDC80C" w14:textId="5E087445" w:rsidR="008B5A38" w:rsidRPr="008E5D9C" w:rsidRDefault="008B5A38" w:rsidP="00F64712">
      <w:pPr>
        <w:spacing w:after="0" w:line="240" w:lineRule="auto"/>
        <w:jc w:val="both"/>
        <w:rPr>
          <w:sz w:val="24"/>
          <w:szCs w:val="24"/>
        </w:rPr>
      </w:pPr>
      <w:r w:rsidRPr="008E5D9C">
        <w:rPr>
          <w:sz w:val="24"/>
          <w:szCs w:val="24"/>
        </w:rPr>
        <w:t xml:space="preserve">Développement de pérovskites </w:t>
      </w:r>
      <w:proofErr w:type="spellStart"/>
      <w:r w:rsidRPr="008E5D9C">
        <w:rPr>
          <w:sz w:val="24"/>
          <w:szCs w:val="24"/>
        </w:rPr>
        <w:t>cobaltées</w:t>
      </w:r>
      <w:proofErr w:type="spellEnd"/>
      <w:r w:rsidRPr="008E5D9C">
        <w:rPr>
          <w:sz w:val="24"/>
          <w:szCs w:val="24"/>
        </w:rPr>
        <w:t xml:space="preserve"> dopées pour la spectroscopie d’impédance et les applications </w:t>
      </w:r>
      <w:proofErr w:type="spellStart"/>
      <w:r w:rsidRPr="008E5D9C">
        <w:rPr>
          <w:sz w:val="24"/>
          <w:szCs w:val="24"/>
        </w:rPr>
        <w:t>photocatalytiques</w:t>
      </w:r>
      <w:proofErr w:type="spellEnd"/>
      <w:r w:rsidRPr="008E5D9C">
        <w:rPr>
          <w:sz w:val="24"/>
          <w:szCs w:val="24"/>
        </w:rPr>
        <w:t>.</w:t>
      </w:r>
    </w:p>
    <w:p w14:paraId="5DE3AA9F" w14:textId="77777777" w:rsidR="008B5A38" w:rsidRPr="008E5D9C" w:rsidRDefault="008B5A38" w:rsidP="008B5A38">
      <w:pPr>
        <w:spacing w:after="0" w:line="240" w:lineRule="auto"/>
        <w:jc w:val="both"/>
        <w:rPr>
          <w:b/>
          <w:sz w:val="24"/>
          <w:szCs w:val="24"/>
        </w:rPr>
      </w:pPr>
      <w:r w:rsidRPr="008E5D9C">
        <w:rPr>
          <w:b/>
          <w:sz w:val="24"/>
          <w:szCs w:val="24"/>
        </w:rPr>
        <w:t xml:space="preserve">DESCRIPTION DU SUJET </w:t>
      </w:r>
    </w:p>
    <w:p w14:paraId="4EDC172F" w14:textId="77777777" w:rsidR="00AE0807" w:rsidRPr="008E5D9C" w:rsidRDefault="00AE0807" w:rsidP="00AE0807">
      <w:pPr>
        <w:spacing w:after="0" w:line="240" w:lineRule="auto"/>
        <w:jc w:val="both"/>
        <w:rPr>
          <w:sz w:val="24"/>
          <w:szCs w:val="24"/>
        </w:rPr>
      </w:pPr>
      <w:r w:rsidRPr="008E5D9C">
        <w:rPr>
          <w:sz w:val="24"/>
          <w:szCs w:val="24"/>
        </w:rPr>
        <w:t xml:space="preserve">Ce projet vise à développer des cobaltites pérovskites de formule générale </w:t>
      </w:r>
      <w:r w:rsidRPr="008E5D9C">
        <w:rPr>
          <w:b/>
          <w:bCs/>
          <w:sz w:val="24"/>
          <w:szCs w:val="24"/>
        </w:rPr>
        <w:t>ABO₃ (B = Co)</w:t>
      </w:r>
      <w:r w:rsidRPr="008E5D9C">
        <w:rPr>
          <w:sz w:val="24"/>
          <w:szCs w:val="24"/>
        </w:rPr>
        <w:t>, dont les propriétés seront modulées par la substitution et le dopage des sites A et/ou B. Différents cations métalliques, tels que Ag, Ni ou Sr, seront étudiés afin de contrôler la structure cristalline, la stœchiométrie en oxygène, les défauts structuraux et les états d’oxydation du cobalt. Les matériaux seront synthétisés par des méthodes adaptées et caractérisés sur les plans structural, morphologique, chimique et électrique.</w:t>
      </w:r>
    </w:p>
    <w:p w14:paraId="6C7248D4" w14:textId="77777777" w:rsidR="00AE0807" w:rsidRPr="008E5D9C" w:rsidRDefault="00AE0807" w:rsidP="00AE0807">
      <w:pPr>
        <w:spacing w:after="0" w:line="240" w:lineRule="auto"/>
        <w:jc w:val="both"/>
        <w:rPr>
          <w:sz w:val="24"/>
          <w:szCs w:val="24"/>
        </w:rPr>
      </w:pPr>
      <w:r w:rsidRPr="008E5D9C">
        <w:rPr>
          <w:sz w:val="24"/>
          <w:szCs w:val="24"/>
        </w:rPr>
        <w:t xml:space="preserve">La </w:t>
      </w:r>
      <w:r w:rsidRPr="008E5D9C">
        <w:rPr>
          <w:b/>
          <w:bCs/>
          <w:sz w:val="24"/>
          <w:szCs w:val="24"/>
        </w:rPr>
        <w:t>spectroscopie d’impédance complexe</w:t>
      </w:r>
      <w:r w:rsidRPr="008E5D9C">
        <w:rPr>
          <w:sz w:val="24"/>
          <w:szCs w:val="24"/>
        </w:rPr>
        <w:t xml:space="preserve"> sera utilisée pour étudier les mécanismes de conduction, la contribution des grains et des joints de grains, ainsi que les phénomènes de relaxation et de polarisation. L’effet du dopage sur les propriétés de transport et sur la génération, le transfert et la séparation des charges sera également étudié sous obscurité et sous irradiation lumineuse. Ces propriétés seront corrélées aux performances </w:t>
      </w:r>
      <w:proofErr w:type="spellStart"/>
      <w:r w:rsidRPr="008E5D9C">
        <w:rPr>
          <w:sz w:val="24"/>
          <w:szCs w:val="24"/>
        </w:rPr>
        <w:t>photocatalytiques</w:t>
      </w:r>
      <w:proofErr w:type="spellEnd"/>
      <w:r w:rsidRPr="008E5D9C">
        <w:rPr>
          <w:sz w:val="24"/>
          <w:szCs w:val="24"/>
        </w:rPr>
        <w:t>, notamment pour la dégradation de polluants organiques en milieu aqueux.</w:t>
      </w:r>
    </w:p>
    <w:p w14:paraId="4AC18DC9" w14:textId="067566BE" w:rsidR="008B5A38" w:rsidRPr="008E5D9C" w:rsidRDefault="00AE0807" w:rsidP="00F64712">
      <w:pPr>
        <w:spacing w:after="0" w:line="240" w:lineRule="auto"/>
        <w:jc w:val="both"/>
        <w:rPr>
          <w:sz w:val="24"/>
          <w:szCs w:val="24"/>
        </w:rPr>
      </w:pPr>
      <w:r w:rsidRPr="008E5D9C">
        <w:rPr>
          <w:sz w:val="24"/>
          <w:szCs w:val="24"/>
        </w:rPr>
        <w:t xml:space="preserve">L’objectif est d’établir une relation </w:t>
      </w:r>
      <w:r w:rsidRPr="008E5D9C">
        <w:rPr>
          <w:b/>
          <w:bCs/>
          <w:sz w:val="24"/>
          <w:szCs w:val="24"/>
        </w:rPr>
        <w:t xml:space="preserve">composition–défauts–propriétés électriques–séparation des charges–activité </w:t>
      </w:r>
      <w:proofErr w:type="spellStart"/>
      <w:r w:rsidRPr="008E5D9C">
        <w:rPr>
          <w:b/>
          <w:bCs/>
          <w:sz w:val="24"/>
          <w:szCs w:val="24"/>
        </w:rPr>
        <w:t>photocatalytique</w:t>
      </w:r>
      <w:proofErr w:type="spellEnd"/>
      <w:r w:rsidRPr="008E5D9C">
        <w:rPr>
          <w:sz w:val="24"/>
          <w:szCs w:val="24"/>
        </w:rPr>
        <w:t>, afin de concevoir des cobaltites pérovskites multifonctionnelles à performances optimisées pour des applications environnementales.</w:t>
      </w:r>
    </w:p>
    <w:p w14:paraId="59337FE7" w14:textId="77777777" w:rsidR="008110DC" w:rsidRPr="008E5D9C" w:rsidRDefault="008110DC" w:rsidP="006D04E8">
      <w:pPr>
        <w:spacing w:after="0"/>
        <w:jc w:val="both"/>
        <w:rPr>
          <w:b/>
          <w:bCs/>
          <w:sz w:val="24"/>
          <w:szCs w:val="24"/>
        </w:rPr>
      </w:pPr>
      <w:r w:rsidRPr="008E5D9C">
        <w:rPr>
          <w:b/>
          <w:bCs/>
          <w:sz w:val="24"/>
          <w:szCs w:val="24"/>
        </w:rPr>
        <w:t>1. Profil recherché</w:t>
      </w:r>
    </w:p>
    <w:p w14:paraId="3B132111" w14:textId="6AAC8F16" w:rsidR="008B5A38" w:rsidRPr="008E5D9C" w:rsidRDefault="00D917B3" w:rsidP="00AE0807">
      <w:pPr>
        <w:spacing w:after="0"/>
        <w:jc w:val="both"/>
        <w:rPr>
          <w:sz w:val="24"/>
          <w:szCs w:val="24"/>
        </w:rPr>
      </w:pPr>
      <w:r w:rsidRPr="008E5D9C">
        <w:rPr>
          <w:sz w:val="24"/>
          <w:szCs w:val="24"/>
        </w:rPr>
        <w:t xml:space="preserve">Le/la </w:t>
      </w:r>
      <w:proofErr w:type="spellStart"/>
      <w:r w:rsidRPr="008E5D9C">
        <w:rPr>
          <w:sz w:val="24"/>
          <w:szCs w:val="24"/>
        </w:rPr>
        <w:t>post-doctorant</w:t>
      </w:r>
      <w:proofErr w:type="spellEnd"/>
      <w:r w:rsidRPr="008E5D9C">
        <w:rPr>
          <w:sz w:val="24"/>
          <w:szCs w:val="24"/>
        </w:rPr>
        <w:t xml:space="preserve">(e) </w:t>
      </w:r>
      <w:r w:rsidR="00AE0807" w:rsidRPr="008E5D9C">
        <w:rPr>
          <w:sz w:val="24"/>
          <w:szCs w:val="24"/>
        </w:rPr>
        <w:t>doit être titulaire d’un doctorat en chimie. Une expérience dans un ou plusieurs des domaines suivants est souhaitée : synthèse et caractérisation de matériaux inorganiques et d’oxydes de type pérovskite, dopage et substitution des matériaux, spectroscopie d’impédance et caractérisation des propriétés électriques, photocatalyse et étude des propriétés de transport et de séparation des charges.</w:t>
      </w:r>
    </w:p>
    <w:p w14:paraId="39D77A56" w14:textId="32C4996F" w:rsidR="008110DC" w:rsidRPr="008E5D9C" w:rsidRDefault="00D917B3" w:rsidP="006D04E8">
      <w:pPr>
        <w:spacing w:after="0"/>
        <w:jc w:val="both"/>
        <w:rPr>
          <w:sz w:val="24"/>
          <w:szCs w:val="24"/>
        </w:rPr>
      </w:pPr>
      <w:r w:rsidRPr="008E5D9C">
        <w:rPr>
          <w:sz w:val="24"/>
          <w:szCs w:val="24"/>
        </w:rPr>
        <w:t xml:space="preserve">Le/la </w:t>
      </w:r>
      <w:proofErr w:type="spellStart"/>
      <w:r w:rsidRPr="008E5D9C">
        <w:rPr>
          <w:sz w:val="24"/>
          <w:szCs w:val="24"/>
        </w:rPr>
        <w:t>post-doctorant</w:t>
      </w:r>
      <w:proofErr w:type="spellEnd"/>
      <w:r w:rsidRPr="008E5D9C">
        <w:rPr>
          <w:sz w:val="24"/>
          <w:szCs w:val="24"/>
        </w:rPr>
        <w:t xml:space="preserve">(e) </w:t>
      </w:r>
      <w:r w:rsidR="008110DC" w:rsidRPr="008E5D9C">
        <w:rPr>
          <w:sz w:val="24"/>
          <w:szCs w:val="24"/>
        </w:rPr>
        <w:t>devra également démontrer :</w:t>
      </w:r>
    </w:p>
    <w:p w14:paraId="1A7D16BA" w14:textId="77777777" w:rsidR="008110DC" w:rsidRPr="008E5D9C" w:rsidRDefault="008110DC" w:rsidP="006D04E8">
      <w:pPr>
        <w:numPr>
          <w:ilvl w:val="0"/>
          <w:numId w:val="3"/>
        </w:numPr>
        <w:spacing w:after="0"/>
        <w:jc w:val="both"/>
        <w:rPr>
          <w:sz w:val="24"/>
          <w:szCs w:val="24"/>
        </w:rPr>
      </w:pPr>
      <w:proofErr w:type="gramStart"/>
      <w:r w:rsidRPr="008E5D9C">
        <w:rPr>
          <w:sz w:val="24"/>
          <w:szCs w:val="24"/>
        </w:rPr>
        <w:t>de</w:t>
      </w:r>
      <w:proofErr w:type="gramEnd"/>
      <w:r w:rsidRPr="008E5D9C">
        <w:rPr>
          <w:sz w:val="24"/>
          <w:szCs w:val="24"/>
        </w:rPr>
        <w:t xml:space="preserve"> solides compétences en recherche scientifique et rédaction de publications </w:t>
      </w:r>
    </w:p>
    <w:p w14:paraId="4BDD9D1C" w14:textId="77777777" w:rsidR="008110DC" w:rsidRPr="008E5D9C" w:rsidRDefault="008110DC" w:rsidP="006D04E8">
      <w:pPr>
        <w:numPr>
          <w:ilvl w:val="0"/>
          <w:numId w:val="3"/>
        </w:numPr>
        <w:spacing w:after="0"/>
        <w:jc w:val="both"/>
        <w:rPr>
          <w:sz w:val="24"/>
          <w:szCs w:val="24"/>
        </w:rPr>
      </w:pPr>
      <w:proofErr w:type="gramStart"/>
      <w:r w:rsidRPr="008E5D9C">
        <w:rPr>
          <w:sz w:val="24"/>
          <w:szCs w:val="24"/>
        </w:rPr>
        <w:t>une</w:t>
      </w:r>
      <w:proofErr w:type="gramEnd"/>
      <w:r w:rsidRPr="008E5D9C">
        <w:rPr>
          <w:sz w:val="24"/>
          <w:szCs w:val="24"/>
        </w:rPr>
        <w:t xml:space="preserve"> capacité d’autonomie et d’initiative </w:t>
      </w:r>
    </w:p>
    <w:p w14:paraId="0FE11637" w14:textId="77777777" w:rsidR="008110DC" w:rsidRPr="008E5D9C" w:rsidRDefault="008110DC" w:rsidP="006D04E8">
      <w:pPr>
        <w:numPr>
          <w:ilvl w:val="0"/>
          <w:numId w:val="3"/>
        </w:numPr>
        <w:spacing w:after="0"/>
        <w:jc w:val="both"/>
        <w:rPr>
          <w:sz w:val="24"/>
          <w:szCs w:val="24"/>
        </w:rPr>
      </w:pPr>
      <w:proofErr w:type="gramStart"/>
      <w:r w:rsidRPr="008E5D9C">
        <w:rPr>
          <w:sz w:val="24"/>
          <w:szCs w:val="24"/>
        </w:rPr>
        <w:t>un</w:t>
      </w:r>
      <w:proofErr w:type="gramEnd"/>
      <w:r w:rsidRPr="008E5D9C">
        <w:rPr>
          <w:sz w:val="24"/>
          <w:szCs w:val="24"/>
        </w:rPr>
        <w:t xml:space="preserve"> esprit de collaboration et de travail en équipe </w:t>
      </w:r>
    </w:p>
    <w:p w14:paraId="19AB8CFF" w14:textId="6F7ADD57" w:rsidR="00563703" w:rsidRPr="00F64712" w:rsidRDefault="008110DC" w:rsidP="00F64712">
      <w:pPr>
        <w:numPr>
          <w:ilvl w:val="0"/>
          <w:numId w:val="3"/>
        </w:numPr>
        <w:spacing w:after="0"/>
        <w:jc w:val="both"/>
        <w:rPr>
          <w:sz w:val="24"/>
          <w:szCs w:val="24"/>
        </w:rPr>
      </w:pPr>
      <w:proofErr w:type="gramStart"/>
      <w:r w:rsidRPr="008E5D9C">
        <w:rPr>
          <w:sz w:val="24"/>
          <w:szCs w:val="24"/>
        </w:rPr>
        <w:t>une</w:t>
      </w:r>
      <w:proofErr w:type="gramEnd"/>
      <w:r w:rsidRPr="008E5D9C">
        <w:rPr>
          <w:sz w:val="24"/>
          <w:szCs w:val="24"/>
        </w:rPr>
        <w:t xml:space="preserve"> bonne maîtrise de l’anglais scientifique</w:t>
      </w:r>
    </w:p>
    <w:p w14:paraId="0F89499F" w14:textId="77777777" w:rsidR="006D04E8" w:rsidRPr="008E5D9C" w:rsidRDefault="006D04E8" w:rsidP="006D04E8">
      <w:pPr>
        <w:spacing w:after="0"/>
        <w:jc w:val="both"/>
        <w:rPr>
          <w:b/>
          <w:bCs/>
          <w:sz w:val="24"/>
          <w:szCs w:val="24"/>
        </w:rPr>
      </w:pPr>
      <w:r w:rsidRPr="008E5D9C">
        <w:rPr>
          <w:b/>
          <w:bCs/>
          <w:sz w:val="24"/>
          <w:szCs w:val="24"/>
        </w:rPr>
        <w:t>2. Missions</w:t>
      </w:r>
    </w:p>
    <w:p w14:paraId="7248ABD9" w14:textId="51ECD3EC" w:rsidR="00AE0807" w:rsidRPr="008E5D9C" w:rsidRDefault="00AE0807" w:rsidP="00AE0807">
      <w:pPr>
        <w:spacing w:after="0"/>
        <w:ind w:firstLine="708"/>
        <w:jc w:val="both"/>
        <w:rPr>
          <w:sz w:val="24"/>
          <w:szCs w:val="24"/>
        </w:rPr>
      </w:pPr>
      <w:r w:rsidRPr="008E5D9C">
        <w:rPr>
          <w:sz w:val="24"/>
          <w:szCs w:val="24"/>
        </w:rPr>
        <w:t xml:space="preserve">Le/la </w:t>
      </w:r>
      <w:proofErr w:type="spellStart"/>
      <w:r w:rsidRPr="008E5D9C">
        <w:rPr>
          <w:sz w:val="24"/>
          <w:szCs w:val="24"/>
        </w:rPr>
        <w:t>post-doctorant</w:t>
      </w:r>
      <w:proofErr w:type="spellEnd"/>
      <w:r w:rsidRPr="008E5D9C">
        <w:rPr>
          <w:sz w:val="24"/>
          <w:szCs w:val="24"/>
        </w:rPr>
        <w:t xml:space="preserve">(e) aura pour mission de synthétiser et caractériser des cobaltites pérovskites dopées, d’étudier leurs propriétés électriques par spectroscopie d’impédance et </w:t>
      </w:r>
      <w:r w:rsidRPr="008E5D9C">
        <w:rPr>
          <w:sz w:val="24"/>
          <w:szCs w:val="24"/>
        </w:rPr>
        <w:lastRenderedPageBreak/>
        <w:t xml:space="preserve">d’évaluer leurs performances </w:t>
      </w:r>
      <w:proofErr w:type="spellStart"/>
      <w:r w:rsidRPr="008E5D9C">
        <w:rPr>
          <w:sz w:val="24"/>
          <w:szCs w:val="24"/>
        </w:rPr>
        <w:t>photocatalytiques</w:t>
      </w:r>
      <w:proofErr w:type="spellEnd"/>
      <w:r w:rsidRPr="008E5D9C">
        <w:rPr>
          <w:sz w:val="24"/>
          <w:szCs w:val="24"/>
        </w:rPr>
        <w:t xml:space="preserve">. Il/elle analysera l’influence de la composition et du dopage sur les défauts structuraux, le transport et la séparation des charges, afin d’établir des corrélations entre structure, propriétés électriques et activité </w:t>
      </w:r>
      <w:proofErr w:type="spellStart"/>
      <w:r w:rsidRPr="008E5D9C">
        <w:rPr>
          <w:sz w:val="24"/>
          <w:szCs w:val="24"/>
        </w:rPr>
        <w:t>photocatalytique</w:t>
      </w:r>
      <w:proofErr w:type="spellEnd"/>
      <w:r w:rsidRPr="008E5D9C">
        <w:rPr>
          <w:sz w:val="24"/>
          <w:szCs w:val="24"/>
        </w:rPr>
        <w:t>.</w:t>
      </w:r>
    </w:p>
    <w:p w14:paraId="20DA20FF" w14:textId="4FE38F44" w:rsidR="006D04E8" w:rsidRPr="008E5D9C" w:rsidRDefault="00D917B3" w:rsidP="006A2C28">
      <w:pPr>
        <w:spacing w:after="0"/>
        <w:ind w:firstLine="708"/>
        <w:jc w:val="both"/>
        <w:rPr>
          <w:sz w:val="24"/>
          <w:szCs w:val="24"/>
        </w:rPr>
      </w:pPr>
      <w:r w:rsidRPr="008E5D9C">
        <w:rPr>
          <w:sz w:val="24"/>
          <w:szCs w:val="24"/>
        </w:rPr>
        <w:t xml:space="preserve">Le/la </w:t>
      </w:r>
      <w:proofErr w:type="spellStart"/>
      <w:r w:rsidRPr="008E5D9C">
        <w:rPr>
          <w:sz w:val="24"/>
          <w:szCs w:val="24"/>
        </w:rPr>
        <w:t>post-doctorant</w:t>
      </w:r>
      <w:proofErr w:type="spellEnd"/>
      <w:r w:rsidRPr="008E5D9C">
        <w:rPr>
          <w:sz w:val="24"/>
          <w:szCs w:val="24"/>
        </w:rPr>
        <w:t xml:space="preserve">(e) </w:t>
      </w:r>
      <w:r w:rsidR="006D04E8" w:rsidRPr="008E5D9C">
        <w:rPr>
          <w:sz w:val="24"/>
          <w:szCs w:val="24"/>
        </w:rPr>
        <w:t>sera chargé de :</w:t>
      </w:r>
    </w:p>
    <w:p w14:paraId="6B308E02" w14:textId="514A0518" w:rsidR="006D04E8" w:rsidRPr="008E5D9C" w:rsidRDefault="008E5D9C" w:rsidP="006D04E8">
      <w:pPr>
        <w:numPr>
          <w:ilvl w:val="0"/>
          <w:numId w:val="4"/>
        </w:numPr>
        <w:spacing w:after="0"/>
        <w:jc w:val="both"/>
        <w:rPr>
          <w:sz w:val="24"/>
          <w:szCs w:val="24"/>
        </w:rPr>
      </w:pPr>
      <w:r w:rsidRPr="008E5D9C">
        <w:rPr>
          <w:sz w:val="24"/>
          <w:szCs w:val="24"/>
        </w:rPr>
        <w:t>Participer</w:t>
      </w:r>
      <w:r w:rsidR="006D04E8" w:rsidRPr="008E5D9C">
        <w:rPr>
          <w:sz w:val="24"/>
          <w:szCs w:val="24"/>
        </w:rPr>
        <w:t xml:space="preserve"> aux activités de recherche du laboratoire </w:t>
      </w:r>
    </w:p>
    <w:p w14:paraId="36CD5565" w14:textId="7DC116FB" w:rsidR="006D04E8" w:rsidRPr="008E5D9C" w:rsidRDefault="008E5D9C" w:rsidP="006D04E8">
      <w:pPr>
        <w:numPr>
          <w:ilvl w:val="0"/>
          <w:numId w:val="4"/>
        </w:numPr>
        <w:spacing w:after="0"/>
        <w:jc w:val="both"/>
        <w:rPr>
          <w:sz w:val="24"/>
          <w:szCs w:val="24"/>
        </w:rPr>
      </w:pPr>
      <w:r w:rsidRPr="008E5D9C">
        <w:rPr>
          <w:sz w:val="24"/>
          <w:szCs w:val="24"/>
        </w:rPr>
        <w:t>Contribuer</w:t>
      </w:r>
      <w:r w:rsidR="006D04E8" w:rsidRPr="008E5D9C">
        <w:rPr>
          <w:sz w:val="24"/>
          <w:szCs w:val="24"/>
        </w:rPr>
        <w:t xml:space="preserve"> à la valorisation scientifique (publications, communications) </w:t>
      </w:r>
    </w:p>
    <w:p w14:paraId="7E51CBD8" w14:textId="356282BE" w:rsidR="006D04E8" w:rsidRPr="008E5D9C" w:rsidRDefault="008E5D9C" w:rsidP="006D04E8">
      <w:pPr>
        <w:numPr>
          <w:ilvl w:val="0"/>
          <w:numId w:val="4"/>
        </w:numPr>
        <w:spacing w:after="0"/>
        <w:jc w:val="both"/>
        <w:rPr>
          <w:sz w:val="24"/>
          <w:szCs w:val="24"/>
        </w:rPr>
      </w:pPr>
      <w:r w:rsidRPr="008E5D9C">
        <w:rPr>
          <w:sz w:val="24"/>
          <w:szCs w:val="24"/>
        </w:rPr>
        <w:t>Participer</w:t>
      </w:r>
      <w:r w:rsidR="006D04E8" w:rsidRPr="008E5D9C">
        <w:rPr>
          <w:sz w:val="24"/>
          <w:szCs w:val="24"/>
        </w:rPr>
        <w:t xml:space="preserve"> aux projets de recherche et aux réponses à appels à projets </w:t>
      </w:r>
    </w:p>
    <w:p w14:paraId="0C366F35" w14:textId="3BF9DF9D" w:rsidR="006D04E8" w:rsidRPr="008E5D9C" w:rsidRDefault="008E5D9C" w:rsidP="006D04E8">
      <w:pPr>
        <w:numPr>
          <w:ilvl w:val="0"/>
          <w:numId w:val="4"/>
        </w:numPr>
        <w:spacing w:after="0"/>
        <w:jc w:val="both"/>
        <w:rPr>
          <w:sz w:val="24"/>
          <w:szCs w:val="24"/>
        </w:rPr>
      </w:pPr>
      <w:r w:rsidRPr="008E5D9C">
        <w:rPr>
          <w:sz w:val="24"/>
          <w:szCs w:val="24"/>
        </w:rPr>
        <w:t>Participer</w:t>
      </w:r>
      <w:r w:rsidR="006D04E8" w:rsidRPr="008E5D9C">
        <w:rPr>
          <w:sz w:val="24"/>
          <w:szCs w:val="24"/>
        </w:rPr>
        <w:t xml:space="preserve"> à l’encadrement et au suivi des étudiants en master et doctorat</w:t>
      </w:r>
    </w:p>
    <w:p w14:paraId="7B0A6697" w14:textId="77777777" w:rsidR="008110DC" w:rsidRPr="008E5D9C" w:rsidRDefault="008110DC" w:rsidP="006D04E8">
      <w:pPr>
        <w:spacing w:after="0"/>
        <w:jc w:val="both"/>
        <w:rPr>
          <w:sz w:val="24"/>
          <w:szCs w:val="24"/>
        </w:rPr>
      </w:pPr>
    </w:p>
    <w:p w14:paraId="4284FC37" w14:textId="0221DF6A" w:rsidR="006D04E8" w:rsidRPr="008E5D9C" w:rsidRDefault="006D04E8" w:rsidP="006D04E8">
      <w:pPr>
        <w:spacing w:after="0"/>
        <w:jc w:val="both"/>
        <w:rPr>
          <w:b/>
          <w:bCs/>
          <w:sz w:val="24"/>
          <w:szCs w:val="24"/>
        </w:rPr>
      </w:pPr>
      <w:r w:rsidRPr="008E5D9C">
        <w:rPr>
          <w:b/>
          <w:bCs/>
          <w:sz w:val="24"/>
          <w:szCs w:val="24"/>
        </w:rPr>
        <w:t>3. Durée et rémunération</w:t>
      </w:r>
    </w:p>
    <w:p w14:paraId="6E12755D" w14:textId="5E6F9B98" w:rsidR="00EB4A62" w:rsidRPr="008E5D9C" w:rsidRDefault="00EF22FD" w:rsidP="00EB4A62">
      <w:pPr>
        <w:numPr>
          <w:ilvl w:val="0"/>
          <w:numId w:val="5"/>
        </w:numPr>
        <w:spacing w:after="0"/>
        <w:jc w:val="both"/>
        <w:rPr>
          <w:sz w:val="24"/>
          <w:szCs w:val="24"/>
        </w:rPr>
      </w:pPr>
      <w:r w:rsidRPr="008E5D9C">
        <w:rPr>
          <w:sz w:val="24"/>
          <w:szCs w:val="24"/>
        </w:rPr>
        <w:t xml:space="preserve">Durée du contrat : </w:t>
      </w:r>
      <w:r w:rsidR="00D917B3" w:rsidRPr="008E5D9C">
        <w:rPr>
          <w:sz w:val="24"/>
          <w:szCs w:val="24"/>
        </w:rPr>
        <w:t xml:space="preserve">06 </w:t>
      </w:r>
      <w:r w:rsidRPr="008E5D9C">
        <w:rPr>
          <w:sz w:val="24"/>
          <w:szCs w:val="24"/>
        </w:rPr>
        <w:t>mois (</w:t>
      </w:r>
      <w:r w:rsidR="00AE0807" w:rsidRPr="008E5D9C">
        <w:rPr>
          <w:sz w:val="24"/>
          <w:szCs w:val="24"/>
        </w:rPr>
        <w:t>Novembre</w:t>
      </w:r>
      <w:r w:rsidR="006A2C28" w:rsidRPr="008E5D9C">
        <w:rPr>
          <w:sz w:val="24"/>
          <w:szCs w:val="24"/>
        </w:rPr>
        <w:t xml:space="preserve"> 2026</w:t>
      </w:r>
      <w:r w:rsidRPr="008E5D9C">
        <w:rPr>
          <w:sz w:val="24"/>
          <w:szCs w:val="24"/>
        </w:rPr>
        <w:t xml:space="preserve"> – </w:t>
      </w:r>
      <w:r w:rsidR="00563703" w:rsidRPr="008E5D9C">
        <w:rPr>
          <w:sz w:val="24"/>
          <w:szCs w:val="24"/>
        </w:rPr>
        <w:t>Avril</w:t>
      </w:r>
      <w:r w:rsidRPr="008E5D9C">
        <w:rPr>
          <w:sz w:val="24"/>
          <w:szCs w:val="24"/>
        </w:rPr>
        <w:t xml:space="preserve"> 202</w:t>
      </w:r>
      <w:r w:rsidR="006A2C28" w:rsidRPr="008E5D9C">
        <w:rPr>
          <w:sz w:val="24"/>
          <w:szCs w:val="24"/>
        </w:rPr>
        <w:t>7</w:t>
      </w:r>
      <w:r w:rsidRPr="008E5D9C">
        <w:rPr>
          <w:sz w:val="24"/>
          <w:szCs w:val="24"/>
        </w:rPr>
        <w:t>)</w:t>
      </w:r>
    </w:p>
    <w:p w14:paraId="308A717D" w14:textId="7DA51EF4" w:rsidR="006A2C28" w:rsidRPr="008E5D9C" w:rsidRDefault="00EF22FD" w:rsidP="006A2C28">
      <w:pPr>
        <w:numPr>
          <w:ilvl w:val="0"/>
          <w:numId w:val="5"/>
        </w:numPr>
        <w:spacing w:after="0"/>
        <w:jc w:val="both"/>
        <w:rPr>
          <w:sz w:val="24"/>
          <w:szCs w:val="24"/>
        </w:rPr>
      </w:pPr>
      <w:r w:rsidRPr="008E5D9C">
        <w:rPr>
          <w:sz w:val="24"/>
          <w:szCs w:val="24"/>
        </w:rPr>
        <w:t xml:space="preserve">Rémunération brute mensuelle : 1 </w:t>
      </w:r>
      <w:r w:rsidR="00563703" w:rsidRPr="008E5D9C">
        <w:rPr>
          <w:sz w:val="24"/>
          <w:szCs w:val="24"/>
        </w:rPr>
        <w:t>4</w:t>
      </w:r>
      <w:r w:rsidRPr="008E5D9C">
        <w:rPr>
          <w:sz w:val="24"/>
          <w:szCs w:val="24"/>
        </w:rPr>
        <w:t>00 Dinars Tunisiens</w:t>
      </w:r>
    </w:p>
    <w:p w14:paraId="01440E8A" w14:textId="50538E64" w:rsidR="00EF22FD" w:rsidRPr="008E5D9C" w:rsidRDefault="00EF22FD" w:rsidP="006A2C28">
      <w:pPr>
        <w:numPr>
          <w:ilvl w:val="0"/>
          <w:numId w:val="5"/>
        </w:numPr>
        <w:spacing w:after="0"/>
        <w:jc w:val="both"/>
        <w:rPr>
          <w:sz w:val="24"/>
          <w:szCs w:val="24"/>
        </w:rPr>
      </w:pPr>
      <w:r w:rsidRPr="008E5D9C">
        <w:rPr>
          <w:sz w:val="24"/>
          <w:szCs w:val="24"/>
        </w:rPr>
        <w:t xml:space="preserve">Lieu : </w:t>
      </w:r>
      <w:r w:rsidR="006D04E8" w:rsidRPr="008E5D9C">
        <w:rPr>
          <w:sz w:val="24"/>
          <w:szCs w:val="24"/>
        </w:rPr>
        <w:t>Laboratoire de Chimie Minérale Appliquée, Faculté des Sciences de Tunis</w:t>
      </w:r>
    </w:p>
    <w:p w14:paraId="51C8851F" w14:textId="77777777" w:rsidR="00563703" w:rsidRPr="008E5D9C" w:rsidRDefault="00563703" w:rsidP="00563703">
      <w:pPr>
        <w:spacing w:after="0"/>
        <w:jc w:val="both"/>
        <w:rPr>
          <w:sz w:val="24"/>
          <w:szCs w:val="24"/>
        </w:rPr>
      </w:pPr>
    </w:p>
    <w:p w14:paraId="092EFC49" w14:textId="33F41BDF" w:rsidR="00EB4A62" w:rsidRPr="008E5D9C" w:rsidRDefault="00EF22FD" w:rsidP="00790E5B">
      <w:pPr>
        <w:spacing w:after="0"/>
        <w:jc w:val="both"/>
        <w:rPr>
          <w:b/>
          <w:bCs/>
          <w:sz w:val="24"/>
          <w:szCs w:val="24"/>
        </w:rPr>
      </w:pPr>
      <w:r w:rsidRPr="008E5D9C">
        <w:rPr>
          <w:sz w:val="24"/>
          <w:szCs w:val="24"/>
        </w:rPr>
        <w:t> </w:t>
      </w:r>
      <w:r w:rsidR="00EB4A62" w:rsidRPr="008E5D9C">
        <w:rPr>
          <w:b/>
          <w:bCs/>
          <w:sz w:val="24"/>
          <w:szCs w:val="24"/>
        </w:rPr>
        <w:t>4.</w:t>
      </w:r>
      <w:r w:rsidRPr="008E5D9C">
        <w:rPr>
          <w:b/>
          <w:bCs/>
          <w:sz w:val="24"/>
          <w:szCs w:val="24"/>
        </w:rPr>
        <w:t xml:space="preserve"> Dossier de candidature</w:t>
      </w:r>
    </w:p>
    <w:p w14:paraId="20009375" w14:textId="5CBCED95" w:rsidR="00EF22FD" w:rsidRPr="008E5D9C" w:rsidRDefault="00EF22FD" w:rsidP="006D04E8">
      <w:pPr>
        <w:spacing w:after="0"/>
        <w:jc w:val="both"/>
        <w:rPr>
          <w:sz w:val="24"/>
          <w:szCs w:val="24"/>
        </w:rPr>
      </w:pPr>
      <w:r w:rsidRPr="008E5D9C">
        <w:rPr>
          <w:sz w:val="24"/>
          <w:szCs w:val="24"/>
        </w:rPr>
        <w:t>1. Un CV détaillé et une lettre de motivation</w:t>
      </w:r>
    </w:p>
    <w:p w14:paraId="4E0D68BB" w14:textId="11EB4AFF" w:rsidR="00EB4A62" w:rsidRPr="008E5D9C" w:rsidRDefault="00EB4A62" w:rsidP="006D04E8">
      <w:pPr>
        <w:spacing w:after="0"/>
        <w:jc w:val="both"/>
        <w:rPr>
          <w:sz w:val="24"/>
          <w:szCs w:val="24"/>
        </w:rPr>
      </w:pPr>
      <w:r w:rsidRPr="008E5D9C">
        <w:rPr>
          <w:sz w:val="24"/>
          <w:szCs w:val="24"/>
        </w:rPr>
        <w:t xml:space="preserve">2. </w:t>
      </w:r>
      <w:r w:rsidR="00E87463" w:rsidRPr="008E5D9C">
        <w:rPr>
          <w:sz w:val="24"/>
          <w:szCs w:val="24"/>
        </w:rPr>
        <w:t>Une copie certifiée conforme des diplômes (à partir du baccalauréat)</w:t>
      </w:r>
    </w:p>
    <w:p w14:paraId="30FAAE88" w14:textId="53F3A8A8" w:rsidR="00EF22FD" w:rsidRPr="008E5D9C" w:rsidRDefault="00EF22FD" w:rsidP="006D04E8">
      <w:pPr>
        <w:spacing w:after="0"/>
        <w:jc w:val="both"/>
        <w:rPr>
          <w:sz w:val="24"/>
          <w:szCs w:val="24"/>
        </w:rPr>
      </w:pPr>
      <w:r w:rsidRPr="008E5D9C">
        <w:rPr>
          <w:sz w:val="24"/>
          <w:szCs w:val="24"/>
        </w:rPr>
        <w:t>3</w:t>
      </w:r>
      <w:r w:rsidR="00E87463" w:rsidRPr="008E5D9C">
        <w:rPr>
          <w:sz w:val="24"/>
          <w:szCs w:val="24"/>
        </w:rPr>
        <w:t>. Les attestations justifiant les expériences et compétences mentionnées dans le CV</w:t>
      </w:r>
    </w:p>
    <w:p w14:paraId="0F4AB9F6" w14:textId="2CB073A3" w:rsidR="00E87463" w:rsidRPr="008E5D9C" w:rsidRDefault="00EF22FD" w:rsidP="006D04E8">
      <w:pPr>
        <w:spacing w:after="0"/>
        <w:jc w:val="both"/>
        <w:rPr>
          <w:sz w:val="24"/>
          <w:szCs w:val="24"/>
        </w:rPr>
      </w:pPr>
      <w:r w:rsidRPr="008E5D9C">
        <w:rPr>
          <w:sz w:val="24"/>
          <w:szCs w:val="24"/>
        </w:rPr>
        <w:t>4</w:t>
      </w:r>
      <w:r w:rsidR="00E87463" w:rsidRPr="008E5D9C">
        <w:rPr>
          <w:sz w:val="24"/>
          <w:szCs w:val="24"/>
        </w:rPr>
        <w:t>. Bulletin N°3 (ou équivalent pour les étrangers) récent (moins de 3 mois)</w:t>
      </w:r>
    </w:p>
    <w:p w14:paraId="16DCC609" w14:textId="206E261A" w:rsidR="00EF22FD" w:rsidRDefault="00E87463" w:rsidP="00E87463">
      <w:pPr>
        <w:spacing w:after="0"/>
        <w:jc w:val="both"/>
        <w:rPr>
          <w:sz w:val="24"/>
          <w:szCs w:val="24"/>
        </w:rPr>
      </w:pPr>
      <w:r w:rsidRPr="008E5D9C">
        <w:rPr>
          <w:sz w:val="24"/>
          <w:szCs w:val="24"/>
        </w:rPr>
        <w:t>5. Une copie de la Carte d’Identité Nationale</w:t>
      </w:r>
    </w:p>
    <w:p w14:paraId="3DCF28FB" w14:textId="6325CBD1" w:rsidR="00A4498F" w:rsidRDefault="00A4498F" w:rsidP="00E87463">
      <w:pPr>
        <w:spacing w:after="0"/>
        <w:jc w:val="both"/>
        <w:rPr>
          <w:sz w:val="24"/>
          <w:szCs w:val="24"/>
        </w:rPr>
      </w:pPr>
      <w:r>
        <w:rPr>
          <w:sz w:val="24"/>
          <w:szCs w:val="24"/>
        </w:rPr>
        <w:t>6.certificat médical récent</w:t>
      </w:r>
    </w:p>
    <w:p w14:paraId="70B73F98" w14:textId="3F7ED7B8" w:rsidR="00F64712" w:rsidRDefault="00A4498F" w:rsidP="00E87463">
      <w:pPr>
        <w:spacing w:after="0"/>
        <w:jc w:val="both"/>
        <w:rPr>
          <w:sz w:val="24"/>
          <w:szCs w:val="24"/>
        </w:rPr>
      </w:pPr>
      <w:r>
        <w:rPr>
          <w:sz w:val="24"/>
          <w:szCs w:val="24"/>
        </w:rPr>
        <w:t>7</w:t>
      </w:r>
      <w:r w:rsidR="00F64712">
        <w:rPr>
          <w:sz w:val="24"/>
          <w:szCs w:val="24"/>
        </w:rPr>
        <w:t>.annexe n°01</w:t>
      </w:r>
    </w:p>
    <w:p w14:paraId="08E9C211" w14:textId="5DE8BC02" w:rsidR="00F64712" w:rsidRDefault="00A4498F" w:rsidP="00E87463">
      <w:pPr>
        <w:spacing w:after="0"/>
        <w:jc w:val="both"/>
        <w:rPr>
          <w:sz w:val="24"/>
          <w:szCs w:val="24"/>
        </w:rPr>
      </w:pPr>
      <w:r>
        <w:rPr>
          <w:sz w:val="24"/>
          <w:szCs w:val="24"/>
        </w:rPr>
        <w:t>8</w:t>
      </w:r>
      <w:r w:rsidR="00F64712">
        <w:rPr>
          <w:sz w:val="24"/>
          <w:szCs w:val="24"/>
        </w:rPr>
        <w:t>.annexe n°04</w:t>
      </w:r>
    </w:p>
    <w:p w14:paraId="081A8243" w14:textId="6872BCFD" w:rsidR="00563703" w:rsidRDefault="00A4498F" w:rsidP="00F64712">
      <w:pPr>
        <w:spacing w:after="0"/>
        <w:jc w:val="both"/>
        <w:rPr>
          <w:sz w:val="24"/>
          <w:szCs w:val="24"/>
        </w:rPr>
      </w:pPr>
      <w:r>
        <w:rPr>
          <w:sz w:val="24"/>
          <w:szCs w:val="24"/>
        </w:rPr>
        <w:t>9.</w:t>
      </w:r>
      <w:r w:rsidR="00F64712">
        <w:rPr>
          <w:sz w:val="24"/>
          <w:szCs w:val="24"/>
        </w:rPr>
        <w:t>annexe n°06.</w:t>
      </w:r>
    </w:p>
    <w:p w14:paraId="1DB52819" w14:textId="327E86B7" w:rsidR="00F64712" w:rsidRPr="008E5D9C" w:rsidRDefault="00F64712" w:rsidP="00F64712">
      <w:pPr>
        <w:spacing w:after="0"/>
        <w:jc w:val="both"/>
        <w:rPr>
          <w:sz w:val="24"/>
          <w:szCs w:val="24"/>
        </w:rPr>
      </w:pPr>
      <w:r>
        <w:rPr>
          <w:sz w:val="24"/>
          <w:szCs w:val="24"/>
        </w:rPr>
        <w:t>Les formulaires n°04 et 06 concernent le/la candidat (e) retenu (e).</w:t>
      </w:r>
    </w:p>
    <w:p w14:paraId="2EA60A2F" w14:textId="1AEFE6CF" w:rsidR="00EF22FD" w:rsidRPr="008E5D9C" w:rsidRDefault="00EB4A62" w:rsidP="006D04E8">
      <w:pPr>
        <w:spacing w:after="0"/>
        <w:jc w:val="both"/>
        <w:rPr>
          <w:b/>
          <w:bCs/>
          <w:sz w:val="24"/>
          <w:szCs w:val="24"/>
        </w:rPr>
      </w:pPr>
      <w:r w:rsidRPr="008E5D9C">
        <w:rPr>
          <w:b/>
          <w:bCs/>
          <w:sz w:val="24"/>
          <w:szCs w:val="24"/>
        </w:rPr>
        <w:t xml:space="preserve">5. </w:t>
      </w:r>
      <w:r w:rsidR="00EF22FD" w:rsidRPr="008E5D9C">
        <w:rPr>
          <w:sz w:val="24"/>
          <w:szCs w:val="24"/>
        </w:rPr>
        <w:t xml:space="preserve"> </w:t>
      </w:r>
      <w:r w:rsidR="00EF22FD" w:rsidRPr="008E5D9C">
        <w:rPr>
          <w:b/>
          <w:bCs/>
          <w:sz w:val="24"/>
          <w:szCs w:val="24"/>
        </w:rPr>
        <w:t>Procédure de sélection</w:t>
      </w:r>
    </w:p>
    <w:p w14:paraId="32E1686B" w14:textId="77777777" w:rsidR="00EF22FD" w:rsidRPr="008E5D9C" w:rsidRDefault="00EF22FD" w:rsidP="006D04E8">
      <w:pPr>
        <w:spacing w:after="0"/>
        <w:jc w:val="both"/>
        <w:rPr>
          <w:sz w:val="24"/>
          <w:szCs w:val="24"/>
        </w:rPr>
      </w:pPr>
      <w:r w:rsidRPr="008E5D9C">
        <w:rPr>
          <w:sz w:val="24"/>
          <w:szCs w:val="24"/>
        </w:rPr>
        <w:t>La sélection se fera sur la base :</w:t>
      </w:r>
    </w:p>
    <w:p w14:paraId="0C6FA552" w14:textId="60E47C7A" w:rsidR="00EF22FD" w:rsidRPr="008E5D9C" w:rsidRDefault="00EF22FD" w:rsidP="006D04E8">
      <w:pPr>
        <w:spacing w:after="0"/>
        <w:jc w:val="both"/>
        <w:rPr>
          <w:sz w:val="24"/>
          <w:szCs w:val="24"/>
        </w:rPr>
      </w:pPr>
      <w:r w:rsidRPr="008E5D9C">
        <w:rPr>
          <w:sz w:val="24"/>
          <w:szCs w:val="24"/>
        </w:rPr>
        <w:t xml:space="preserve">1. </w:t>
      </w:r>
      <w:r w:rsidR="005018FE" w:rsidRPr="008E5D9C">
        <w:rPr>
          <w:sz w:val="24"/>
          <w:szCs w:val="24"/>
        </w:rPr>
        <w:t>d</w:t>
      </w:r>
      <w:r w:rsidRPr="008E5D9C">
        <w:rPr>
          <w:sz w:val="24"/>
          <w:szCs w:val="24"/>
        </w:rPr>
        <w:t>u dossier académique et scientifique,</w:t>
      </w:r>
    </w:p>
    <w:p w14:paraId="3225E31A" w14:textId="5E9007D6" w:rsidR="00EF22FD" w:rsidRPr="008E5D9C" w:rsidRDefault="00EF22FD" w:rsidP="006D04E8">
      <w:pPr>
        <w:spacing w:after="0"/>
        <w:jc w:val="both"/>
        <w:rPr>
          <w:sz w:val="24"/>
          <w:szCs w:val="24"/>
        </w:rPr>
      </w:pPr>
      <w:r w:rsidRPr="008E5D9C">
        <w:rPr>
          <w:sz w:val="24"/>
          <w:szCs w:val="24"/>
        </w:rPr>
        <w:t xml:space="preserve">2. </w:t>
      </w:r>
      <w:r w:rsidR="005018FE" w:rsidRPr="008E5D9C">
        <w:rPr>
          <w:sz w:val="24"/>
          <w:szCs w:val="24"/>
        </w:rPr>
        <w:t>d</w:t>
      </w:r>
      <w:r w:rsidRPr="008E5D9C">
        <w:rPr>
          <w:sz w:val="24"/>
          <w:szCs w:val="24"/>
        </w:rPr>
        <w:t>e l’adéquation du profil au thème du projet,</w:t>
      </w:r>
    </w:p>
    <w:p w14:paraId="72862BA4" w14:textId="755A23FC" w:rsidR="00EF22FD" w:rsidRPr="008E5D9C" w:rsidRDefault="00EF22FD" w:rsidP="006D04E8">
      <w:pPr>
        <w:spacing w:after="0"/>
        <w:jc w:val="both"/>
        <w:rPr>
          <w:sz w:val="24"/>
          <w:szCs w:val="24"/>
        </w:rPr>
      </w:pPr>
      <w:r w:rsidRPr="008E5D9C">
        <w:rPr>
          <w:sz w:val="24"/>
          <w:szCs w:val="24"/>
        </w:rPr>
        <w:t xml:space="preserve">3. </w:t>
      </w:r>
      <w:r w:rsidR="005018FE" w:rsidRPr="008E5D9C">
        <w:rPr>
          <w:sz w:val="24"/>
          <w:szCs w:val="24"/>
        </w:rPr>
        <w:t>d</w:t>
      </w:r>
      <w:r w:rsidRPr="008E5D9C">
        <w:rPr>
          <w:sz w:val="24"/>
          <w:szCs w:val="24"/>
        </w:rPr>
        <w:t>’un entretien oral avec les candidats présélectionnés.</w:t>
      </w:r>
    </w:p>
    <w:p w14:paraId="37BA8622" w14:textId="3B02F6CB" w:rsidR="008E5D9C" w:rsidRPr="008E5D9C" w:rsidRDefault="008E5D9C" w:rsidP="00F64712">
      <w:pPr>
        <w:spacing w:after="0"/>
        <w:jc w:val="both"/>
        <w:rPr>
          <w:sz w:val="24"/>
          <w:szCs w:val="24"/>
        </w:rPr>
      </w:pPr>
      <w:r w:rsidRPr="008E5D9C">
        <w:rPr>
          <w:sz w:val="24"/>
          <w:szCs w:val="24"/>
        </w:rPr>
        <w:t>(Voir grille d’évaluation)</w:t>
      </w:r>
    </w:p>
    <w:p w14:paraId="5C813D50" w14:textId="0E0A22CD" w:rsidR="00EF22FD" w:rsidRPr="008E5D9C" w:rsidRDefault="00EB4A62" w:rsidP="006D04E8">
      <w:pPr>
        <w:spacing w:after="0"/>
        <w:jc w:val="both"/>
        <w:rPr>
          <w:b/>
          <w:bCs/>
          <w:sz w:val="24"/>
          <w:szCs w:val="24"/>
        </w:rPr>
      </w:pPr>
      <w:r w:rsidRPr="008E5D9C">
        <w:rPr>
          <w:b/>
          <w:bCs/>
          <w:sz w:val="24"/>
          <w:szCs w:val="24"/>
        </w:rPr>
        <w:t>7.</w:t>
      </w:r>
      <w:r w:rsidR="00EF22FD" w:rsidRPr="008E5D9C">
        <w:rPr>
          <w:b/>
          <w:bCs/>
          <w:sz w:val="24"/>
          <w:szCs w:val="24"/>
        </w:rPr>
        <w:t xml:space="preserve"> Dépôt de candidature</w:t>
      </w:r>
    </w:p>
    <w:p w14:paraId="2AC061C8" w14:textId="7088680A" w:rsidR="007247CE" w:rsidRPr="008E5D9C" w:rsidRDefault="007247CE" w:rsidP="006A2C28">
      <w:pPr>
        <w:spacing w:after="0"/>
        <w:ind w:firstLine="708"/>
        <w:jc w:val="both"/>
        <w:rPr>
          <w:sz w:val="24"/>
          <w:szCs w:val="24"/>
        </w:rPr>
      </w:pPr>
      <w:r w:rsidRPr="008E5D9C">
        <w:rPr>
          <w:sz w:val="24"/>
          <w:szCs w:val="24"/>
        </w:rPr>
        <w:t xml:space="preserve">Le dossier complet, dûment signé et scellé, doit être déposé directement au bureau d’ordre de la FST, au plus tard </w:t>
      </w:r>
      <w:r w:rsidR="008E5D9C" w:rsidRPr="008E5D9C">
        <w:rPr>
          <w:sz w:val="24"/>
          <w:szCs w:val="24"/>
        </w:rPr>
        <w:t>le lundi</w:t>
      </w:r>
      <w:r w:rsidR="007D4AF7" w:rsidRPr="008E5D9C">
        <w:rPr>
          <w:sz w:val="24"/>
          <w:szCs w:val="24"/>
        </w:rPr>
        <w:t xml:space="preserve"> </w:t>
      </w:r>
      <w:r w:rsidR="00F64712">
        <w:rPr>
          <w:sz w:val="24"/>
          <w:szCs w:val="24"/>
        </w:rPr>
        <w:t>18</w:t>
      </w:r>
      <w:r w:rsidR="007D4AF7" w:rsidRPr="008E5D9C">
        <w:rPr>
          <w:sz w:val="24"/>
          <w:szCs w:val="24"/>
        </w:rPr>
        <w:t xml:space="preserve"> </w:t>
      </w:r>
      <w:r w:rsidR="008E5D9C" w:rsidRPr="008E5D9C">
        <w:rPr>
          <w:sz w:val="24"/>
          <w:szCs w:val="24"/>
        </w:rPr>
        <w:t>octobre</w:t>
      </w:r>
      <w:r w:rsidR="007D4AF7" w:rsidRPr="008E5D9C">
        <w:rPr>
          <w:sz w:val="24"/>
          <w:szCs w:val="24"/>
        </w:rPr>
        <w:t xml:space="preserve"> </w:t>
      </w:r>
      <w:r w:rsidRPr="008E5D9C">
        <w:rPr>
          <w:sz w:val="24"/>
          <w:szCs w:val="24"/>
        </w:rPr>
        <w:t xml:space="preserve">2026 à 12h00, avec la mention suivante : </w:t>
      </w:r>
      <w:r w:rsidRPr="008E5D9C">
        <w:rPr>
          <w:b/>
          <w:bCs/>
          <w:sz w:val="24"/>
          <w:szCs w:val="24"/>
        </w:rPr>
        <w:t xml:space="preserve">« Candidature pour un poste de chercheur </w:t>
      </w:r>
      <w:proofErr w:type="spellStart"/>
      <w:r w:rsidRPr="008E5D9C">
        <w:rPr>
          <w:b/>
          <w:bCs/>
          <w:sz w:val="24"/>
          <w:szCs w:val="24"/>
        </w:rPr>
        <w:t>post-doctorant</w:t>
      </w:r>
      <w:proofErr w:type="spellEnd"/>
      <w:r w:rsidRPr="008E5D9C">
        <w:rPr>
          <w:b/>
          <w:bCs/>
          <w:sz w:val="24"/>
          <w:szCs w:val="24"/>
        </w:rPr>
        <w:t xml:space="preserve"> – LR19ES02 »</w:t>
      </w:r>
    </w:p>
    <w:p w14:paraId="099868EC" w14:textId="77777777" w:rsidR="00EF22FD" w:rsidRDefault="00EF22FD" w:rsidP="006D04E8">
      <w:pPr>
        <w:spacing w:after="0"/>
        <w:jc w:val="both"/>
      </w:pPr>
    </w:p>
    <w:p w14:paraId="55443C5D" w14:textId="77777777" w:rsidR="00790E5B" w:rsidRDefault="00790E5B" w:rsidP="006D04E8">
      <w:pPr>
        <w:spacing w:after="0"/>
        <w:jc w:val="both"/>
      </w:pPr>
    </w:p>
    <w:p w14:paraId="0815C473" w14:textId="77777777" w:rsidR="00790E5B" w:rsidRDefault="00790E5B" w:rsidP="006D04E8">
      <w:pPr>
        <w:spacing w:after="0"/>
        <w:jc w:val="both"/>
      </w:pPr>
    </w:p>
    <w:p w14:paraId="0FF2E6FE" w14:textId="77777777" w:rsidR="00790E5B" w:rsidRDefault="00790E5B" w:rsidP="006D04E8">
      <w:pPr>
        <w:spacing w:after="0"/>
        <w:jc w:val="both"/>
      </w:pPr>
    </w:p>
    <w:p w14:paraId="790584F0" w14:textId="77777777" w:rsidR="00790E5B" w:rsidRDefault="00790E5B" w:rsidP="006D04E8">
      <w:pPr>
        <w:spacing w:after="0"/>
        <w:jc w:val="both"/>
      </w:pPr>
    </w:p>
    <w:p w14:paraId="5105535B" w14:textId="77777777" w:rsidR="00790E5B" w:rsidRDefault="00790E5B" w:rsidP="006D04E8">
      <w:pPr>
        <w:spacing w:after="0"/>
        <w:jc w:val="both"/>
      </w:pPr>
    </w:p>
    <w:p w14:paraId="5A7AA26C" w14:textId="77777777" w:rsidR="00790E5B" w:rsidRDefault="00790E5B" w:rsidP="006D04E8">
      <w:pPr>
        <w:spacing w:after="0"/>
        <w:jc w:val="both"/>
      </w:pPr>
    </w:p>
    <w:p w14:paraId="27E0E3E1" w14:textId="77777777" w:rsidR="00D917B3" w:rsidRDefault="00D917B3" w:rsidP="006D04E8">
      <w:pPr>
        <w:spacing w:after="0"/>
        <w:jc w:val="both"/>
      </w:pPr>
    </w:p>
    <w:p w14:paraId="157B4CF2" w14:textId="77777777" w:rsidR="00D917B3" w:rsidRDefault="00D917B3" w:rsidP="006D04E8">
      <w:pPr>
        <w:spacing w:after="0"/>
        <w:jc w:val="both"/>
      </w:pPr>
    </w:p>
    <w:p w14:paraId="5A492BB0" w14:textId="77777777" w:rsidR="00D917B3" w:rsidRDefault="00D917B3" w:rsidP="006D04E8">
      <w:pPr>
        <w:spacing w:after="0"/>
        <w:jc w:val="both"/>
      </w:pPr>
    </w:p>
    <w:p w14:paraId="7A6582CF" w14:textId="77777777" w:rsidR="00D917B3" w:rsidRDefault="00D917B3" w:rsidP="006D04E8">
      <w:pPr>
        <w:spacing w:after="0"/>
        <w:jc w:val="both"/>
      </w:pPr>
    </w:p>
    <w:p w14:paraId="0D56CF38" w14:textId="77777777" w:rsidR="00D917B3" w:rsidRDefault="00D917B3" w:rsidP="006D04E8">
      <w:pPr>
        <w:spacing w:after="0"/>
        <w:jc w:val="both"/>
      </w:pPr>
    </w:p>
    <w:bookmarkStart w:id="0" w:name="_MON_1851180077"/>
    <w:bookmarkEnd w:id="0"/>
    <w:p w14:paraId="12E51B5B" w14:textId="1C8220A8" w:rsidR="00D917B3" w:rsidRDefault="008E5D9C" w:rsidP="006D04E8">
      <w:pPr>
        <w:spacing w:after="0"/>
        <w:jc w:val="both"/>
      </w:pPr>
      <w:r>
        <w:object w:dxaOrig="10096" w:dyaOrig="11172" w14:anchorId="063AF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5pt;height:558.75pt" o:ole="">
            <v:imagedata r:id="rId7" o:title=""/>
          </v:shape>
          <o:OLEObject Type="Embed" ProgID="Word.Document.12" ShapeID="_x0000_i1025" DrawAspect="Content" ObjectID="_1851276904" r:id="rId8">
            <o:FieldCodes>\s</o:FieldCodes>
          </o:OLEObject>
        </w:object>
      </w:r>
    </w:p>
    <w:p w14:paraId="7C4B5DA1" w14:textId="4BF254A6" w:rsidR="00790E5B" w:rsidRDefault="00790E5B" w:rsidP="00790E5B">
      <w:pPr>
        <w:spacing w:after="0"/>
      </w:pPr>
    </w:p>
    <w:p w14:paraId="17EE406A" w14:textId="77777777" w:rsidR="00790E5B" w:rsidRDefault="00790E5B" w:rsidP="00790E5B">
      <w:pPr>
        <w:spacing w:after="0"/>
      </w:pPr>
    </w:p>
    <w:p w14:paraId="2883B5DC" w14:textId="61C740F3" w:rsidR="00790E5B" w:rsidRDefault="00790E5B" w:rsidP="007D4AF7">
      <w:pPr>
        <w:spacing w:after="0"/>
      </w:pPr>
    </w:p>
    <w:sectPr w:rsidR="00790E5B" w:rsidSect="00006BB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5880" w14:textId="77777777" w:rsidR="00113D8A" w:rsidRDefault="00113D8A" w:rsidP="00C04A0D">
      <w:pPr>
        <w:spacing w:after="0" w:line="240" w:lineRule="auto"/>
      </w:pPr>
      <w:r>
        <w:separator/>
      </w:r>
    </w:p>
  </w:endnote>
  <w:endnote w:type="continuationSeparator" w:id="0">
    <w:p w14:paraId="2E7CDFA0" w14:textId="77777777" w:rsidR="00113D8A" w:rsidRDefault="00113D8A" w:rsidP="00C0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843579"/>
      <w:docPartObj>
        <w:docPartGallery w:val="Page Numbers (Bottom of Page)"/>
        <w:docPartUnique/>
      </w:docPartObj>
    </w:sdtPr>
    <w:sdtContent>
      <w:p w14:paraId="66BE8C10" w14:textId="70063C7A" w:rsidR="00E87463" w:rsidRDefault="00E87463">
        <w:pPr>
          <w:pStyle w:val="Pieddepage"/>
          <w:jc w:val="right"/>
        </w:pPr>
        <w:r>
          <w:fldChar w:fldCharType="begin"/>
        </w:r>
        <w:r>
          <w:instrText>PAGE   \* MERGEFORMAT</w:instrText>
        </w:r>
        <w:r>
          <w:fldChar w:fldCharType="separate"/>
        </w:r>
        <w:r>
          <w:t>2</w:t>
        </w:r>
        <w:r>
          <w:fldChar w:fldCharType="end"/>
        </w:r>
        <w:r>
          <w:t>/</w:t>
        </w:r>
        <w:r w:rsidR="00D917B3">
          <w:t>3</w:t>
        </w:r>
      </w:p>
    </w:sdtContent>
  </w:sdt>
  <w:p w14:paraId="05B045ED" w14:textId="77777777" w:rsidR="00E87463" w:rsidRDefault="00E874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33CA" w14:textId="77777777" w:rsidR="00113D8A" w:rsidRDefault="00113D8A" w:rsidP="00C04A0D">
      <w:pPr>
        <w:spacing w:after="0" w:line="240" w:lineRule="auto"/>
      </w:pPr>
      <w:r>
        <w:separator/>
      </w:r>
    </w:p>
  </w:footnote>
  <w:footnote w:type="continuationSeparator" w:id="0">
    <w:p w14:paraId="79FC4293" w14:textId="77777777" w:rsidR="00113D8A" w:rsidRDefault="00113D8A" w:rsidP="00C04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73A9" w14:textId="46466AD6" w:rsidR="003255A7" w:rsidRDefault="003255A7">
    <w:pPr>
      <w:pStyle w:val="En-tte"/>
    </w:pPr>
    <w:r>
      <w:rPr>
        <w:noProof/>
      </w:rPr>
      <w:drawing>
        <wp:anchor distT="0" distB="0" distL="114300" distR="114300" simplePos="0" relativeHeight="251662336" behindDoc="1" locked="0" layoutInCell="1" allowOverlap="1" wp14:anchorId="18292DA7" wp14:editId="11449704">
          <wp:simplePos x="0" y="0"/>
          <wp:positionH relativeFrom="column">
            <wp:posOffset>4427855</wp:posOffset>
          </wp:positionH>
          <wp:positionV relativeFrom="paragraph">
            <wp:posOffset>-126365</wp:posOffset>
          </wp:positionV>
          <wp:extent cx="1336040" cy="747395"/>
          <wp:effectExtent l="0" t="0" r="0" b="0"/>
          <wp:wrapTight wrapText="bothSides">
            <wp:wrapPolygon edited="0">
              <wp:start x="0" y="0"/>
              <wp:lineTo x="0" y="20921"/>
              <wp:lineTo x="21251" y="20921"/>
              <wp:lineTo x="21251" y="0"/>
              <wp:lineTo x="0" y="0"/>
            </wp:wrapPolygon>
          </wp:wrapTight>
          <wp:docPr id="557108374" name="Image 1" descr="F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6040" cy="747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1312" behindDoc="1" locked="0" layoutInCell="1" allowOverlap="1" wp14:anchorId="44711E53" wp14:editId="69686C76">
          <wp:simplePos x="0" y="0"/>
          <wp:positionH relativeFrom="column">
            <wp:posOffset>1957705</wp:posOffset>
          </wp:positionH>
          <wp:positionV relativeFrom="paragraph">
            <wp:posOffset>-128905</wp:posOffset>
          </wp:positionV>
          <wp:extent cx="1498600" cy="715645"/>
          <wp:effectExtent l="0" t="0" r="6350" b="8255"/>
          <wp:wrapTight wrapText="bothSides">
            <wp:wrapPolygon edited="0">
              <wp:start x="0" y="0"/>
              <wp:lineTo x="0" y="21274"/>
              <wp:lineTo x="21417" y="21274"/>
              <wp:lineTo x="21417" y="0"/>
              <wp:lineTo x="0" y="0"/>
            </wp:wrapPolygon>
          </wp:wrapTight>
          <wp:docPr id="2" name="Image 2"/>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9860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1C72">
      <w:rPr>
        <w:noProof/>
        <w:sz w:val="24"/>
        <w:lang w:eastAsia="fr-FR"/>
      </w:rPr>
      <w:drawing>
        <wp:anchor distT="0" distB="0" distL="114300" distR="114300" simplePos="0" relativeHeight="251660288" behindDoc="1" locked="0" layoutInCell="1" allowOverlap="1" wp14:anchorId="4A4433A5" wp14:editId="02D3FB4B">
          <wp:simplePos x="0" y="0"/>
          <wp:positionH relativeFrom="column">
            <wp:posOffset>31750</wp:posOffset>
          </wp:positionH>
          <wp:positionV relativeFrom="paragraph">
            <wp:posOffset>-133985</wp:posOffset>
          </wp:positionV>
          <wp:extent cx="686435" cy="753745"/>
          <wp:effectExtent l="0" t="0" r="0" b="8255"/>
          <wp:wrapTight wrapText="bothSides">
            <wp:wrapPolygon edited="0">
              <wp:start x="0" y="0"/>
              <wp:lineTo x="0" y="21291"/>
              <wp:lineTo x="20981" y="21291"/>
              <wp:lineTo x="20981" y="0"/>
              <wp:lineTo x="0" y="0"/>
            </wp:wrapPolygon>
          </wp:wrapTight>
          <wp:docPr id="4" name="Image 1" descr="C:\Users\ADEL\Desktop\logo-utm-fr-le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ADEL\Desktop\logo-utm-fr-leger.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6435" cy="7537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6EFC86B" w14:textId="2DFAF9F4" w:rsidR="003255A7" w:rsidRDefault="003255A7">
    <w:pPr>
      <w:pStyle w:val="En-tte"/>
    </w:pPr>
  </w:p>
  <w:p w14:paraId="515D1FEC" w14:textId="77777777" w:rsidR="003255A7" w:rsidRDefault="003255A7">
    <w:pPr>
      <w:pStyle w:val="En-tte"/>
    </w:pPr>
  </w:p>
  <w:p w14:paraId="00EB67BF" w14:textId="3C91F3E5" w:rsidR="00C04A0D" w:rsidRDefault="00C04A0D">
    <w:pPr>
      <w:pStyle w:val="En-tte"/>
    </w:pPr>
  </w:p>
  <w:p w14:paraId="55CC4879" w14:textId="77777777" w:rsidR="003255A7" w:rsidRDefault="003255A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E5E15"/>
    <w:multiLevelType w:val="multilevel"/>
    <w:tmpl w:val="97C624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B680F"/>
    <w:multiLevelType w:val="multilevel"/>
    <w:tmpl w:val="0658A9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D73F7"/>
    <w:multiLevelType w:val="multilevel"/>
    <w:tmpl w:val="4BDE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716A2D"/>
    <w:multiLevelType w:val="multilevel"/>
    <w:tmpl w:val="A99076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555360"/>
    <w:multiLevelType w:val="multilevel"/>
    <w:tmpl w:val="6C8CB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6267846">
    <w:abstractNumId w:val="2"/>
  </w:num>
  <w:num w:numId="2" w16cid:durableId="151334972">
    <w:abstractNumId w:val="4"/>
  </w:num>
  <w:num w:numId="3" w16cid:durableId="500434367">
    <w:abstractNumId w:val="1"/>
  </w:num>
  <w:num w:numId="4" w16cid:durableId="1372193097">
    <w:abstractNumId w:val="3"/>
  </w:num>
  <w:num w:numId="5" w16cid:durableId="1226649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0D"/>
    <w:rsid w:val="00006BBC"/>
    <w:rsid w:val="00113D8A"/>
    <w:rsid w:val="0031691D"/>
    <w:rsid w:val="003255A7"/>
    <w:rsid w:val="0034378A"/>
    <w:rsid w:val="00494B01"/>
    <w:rsid w:val="005018FE"/>
    <w:rsid w:val="00563703"/>
    <w:rsid w:val="0057259B"/>
    <w:rsid w:val="006A2C28"/>
    <w:rsid w:val="006D04E8"/>
    <w:rsid w:val="007247CE"/>
    <w:rsid w:val="00790E5B"/>
    <w:rsid w:val="007D4AF7"/>
    <w:rsid w:val="008110DC"/>
    <w:rsid w:val="008B5A38"/>
    <w:rsid w:val="008E5D9C"/>
    <w:rsid w:val="00904217"/>
    <w:rsid w:val="00A4498F"/>
    <w:rsid w:val="00AE0807"/>
    <w:rsid w:val="00B67864"/>
    <w:rsid w:val="00B878DA"/>
    <w:rsid w:val="00BC1BB5"/>
    <w:rsid w:val="00BF2689"/>
    <w:rsid w:val="00C04A0D"/>
    <w:rsid w:val="00D8483E"/>
    <w:rsid w:val="00D917B3"/>
    <w:rsid w:val="00DB408D"/>
    <w:rsid w:val="00E6684A"/>
    <w:rsid w:val="00E87463"/>
    <w:rsid w:val="00E93B74"/>
    <w:rsid w:val="00EB4A62"/>
    <w:rsid w:val="00EF22FD"/>
    <w:rsid w:val="00F64712"/>
    <w:rsid w:val="00F701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B36A2"/>
  <w15:chartTrackingRefBased/>
  <w15:docId w15:val="{DB807153-203E-4E4C-ADCE-42D49309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4A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04A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04A0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04A0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04A0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04A0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4A0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4A0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4A0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4A0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04A0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04A0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04A0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04A0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04A0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4A0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4A0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4A0D"/>
    <w:rPr>
      <w:rFonts w:eastAsiaTheme="majorEastAsia" w:cstheme="majorBidi"/>
      <w:color w:val="272727" w:themeColor="text1" w:themeTint="D8"/>
    </w:rPr>
  </w:style>
  <w:style w:type="paragraph" w:styleId="Titre">
    <w:name w:val="Title"/>
    <w:basedOn w:val="Normal"/>
    <w:next w:val="Normal"/>
    <w:link w:val="TitreCar"/>
    <w:uiPriority w:val="10"/>
    <w:qFormat/>
    <w:rsid w:val="00C04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4A0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4A0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4A0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4A0D"/>
    <w:pPr>
      <w:spacing w:before="160"/>
      <w:jc w:val="center"/>
    </w:pPr>
    <w:rPr>
      <w:i/>
      <w:iCs/>
      <w:color w:val="404040" w:themeColor="text1" w:themeTint="BF"/>
    </w:rPr>
  </w:style>
  <w:style w:type="character" w:customStyle="1" w:styleId="CitationCar">
    <w:name w:val="Citation Car"/>
    <w:basedOn w:val="Policepardfaut"/>
    <w:link w:val="Citation"/>
    <w:uiPriority w:val="29"/>
    <w:rsid w:val="00C04A0D"/>
    <w:rPr>
      <w:i/>
      <w:iCs/>
      <w:color w:val="404040" w:themeColor="text1" w:themeTint="BF"/>
    </w:rPr>
  </w:style>
  <w:style w:type="paragraph" w:styleId="Paragraphedeliste">
    <w:name w:val="List Paragraph"/>
    <w:basedOn w:val="Normal"/>
    <w:uiPriority w:val="34"/>
    <w:qFormat/>
    <w:rsid w:val="00C04A0D"/>
    <w:pPr>
      <w:ind w:left="720"/>
      <w:contextualSpacing/>
    </w:pPr>
  </w:style>
  <w:style w:type="character" w:styleId="Accentuationintense">
    <w:name w:val="Intense Emphasis"/>
    <w:basedOn w:val="Policepardfaut"/>
    <w:uiPriority w:val="21"/>
    <w:qFormat/>
    <w:rsid w:val="00C04A0D"/>
    <w:rPr>
      <w:i/>
      <w:iCs/>
      <w:color w:val="2F5496" w:themeColor="accent1" w:themeShade="BF"/>
    </w:rPr>
  </w:style>
  <w:style w:type="paragraph" w:styleId="Citationintense">
    <w:name w:val="Intense Quote"/>
    <w:basedOn w:val="Normal"/>
    <w:next w:val="Normal"/>
    <w:link w:val="CitationintenseCar"/>
    <w:uiPriority w:val="30"/>
    <w:qFormat/>
    <w:rsid w:val="00C04A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04A0D"/>
    <w:rPr>
      <w:i/>
      <w:iCs/>
      <w:color w:val="2F5496" w:themeColor="accent1" w:themeShade="BF"/>
    </w:rPr>
  </w:style>
  <w:style w:type="character" w:styleId="Rfrenceintense">
    <w:name w:val="Intense Reference"/>
    <w:basedOn w:val="Policepardfaut"/>
    <w:uiPriority w:val="32"/>
    <w:qFormat/>
    <w:rsid w:val="00C04A0D"/>
    <w:rPr>
      <w:b/>
      <w:bCs/>
      <w:smallCaps/>
      <w:color w:val="2F5496" w:themeColor="accent1" w:themeShade="BF"/>
      <w:spacing w:val="5"/>
    </w:rPr>
  </w:style>
  <w:style w:type="paragraph" w:styleId="En-tte">
    <w:name w:val="header"/>
    <w:basedOn w:val="Normal"/>
    <w:link w:val="En-tteCar"/>
    <w:uiPriority w:val="99"/>
    <w:unhideWhenUsed/>
    <w:rsid w:val="00C04A0D"/>
    <w:pPr>
      <w:tabs>
        <w:tab w:val="center" w:pos="4536"/>
        <w:tab w:val="right" w:pos="9072"/>
      </w:tabs>
      <w:spacing w:after="0" w:line="240" w:lineRule="auto"/>
    </w:pPr>
  </w:style>
  <w:style w:type="character" w:customStyle="1" w:styleId="En-tteCar">
    <w:name w:val="En-tête Car"/>
    <w:basedOn w:val="Policepardfaut"/>
    <w:link w:val="En-tte"/>
    <w:uiPriority w:val="99"/>
    <w:rsid w:val="00C04A0D"/>
  </w:style>
  <w:style w:type="paragraph" w:styleId="Pieddepage">
    <w:name w:val="footer"/>
    <w:basedOn w:val="Normal"/>
    <w:link w:val="PieddepageCar"/>
    <w:uiPriority w:val="99"/>
    <w:unhideWhenUsed/>
    <w:rsid w:val="00C04A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4A0D"/>
  </w:style>
  <w:style w:type="table" w:styleId="Grilledutableau">
    <w:name w:val="Table Grid"/>
    <w:basedOn w:val="TableauNormal"/>
    <w:uiPriority w:val="59"/>
    <w:rsid w:val="00C04A0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703</Words>
  <Characters>4009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latifa latrous</dc:creator>
  <cp:keywords/>
  <dc:description/>
  <cp:lastModifiedBy>dell</cp:lastModifiedBy>
  <cp:revision>2</cp:revision>
  <dcterms:created xsi:type="dcterms:W3CDTF">2026-09-18T20:49:00Z</dcterms:created>
  <dcterms:modified xsi:type="dcterms:W3CDTF">2026-09-18T20:49:00Z</dcterms:modified>
</cp:coreProperties>
</file>